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2F" w:rsidRPr="00D003BC" w:rsidRDefault="004B0C42" w:rsidP="004B622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 CE" w:hAnsi="Times New Roman CE"/>
          <w:b/>
          <w:sz w:val="36"/>
        </w:rPr>
      </w:pPr>
      <w:r w:rsidRPr="00D003BC">
        <w:rPr>
          <w:rStyle w:val="Siln"/>
          <w:rFonts w:ascii="Times New Roman CE" w:hAnsi="Times New Roman CE" w:cs="Arial"/>
          <w:color w:val="303030"/>
          <w:sz w:val="36"/>
        </w:rPr>
        <w:t>Vážení</w:t>
      </w:r>
      <w:r w:rsidR="004B622F" w:rsidRPr="00D003BC">
        <w:rPr>
          <w:rStyle w:val="Siln"/>
          <w:rFonts w:ascii="Times New Roman CE" w:hAnsi="Times New Roman CE" w:cs="Arial"/>
          <w:color w:val="303030"/>
          <w:sz w:val="36"/>
        </w:rPr>
        <w:t xml:space="preserve">, </w:t>
      </w:r>
    </w:p>
    <w:p w:rsidR="007D2D67" w:rsidRPr="00D003BC" w:rsidRDefault="004B0C42" w:rsidP="004B0C4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 CE" w:hAnsi="Times New Roman CE"/>
          <w:b/>
          <w:sz w:val="36"/>
        </w:rPr>
      </w:pPr>
      <w:r w:rsidRPr="00D003BC">
        <w:rPr>
          <w:rFonts w:ascii="Times New Roman CE" w:hAnsi="Times New Roman CE"/>
          <w:b/>
          <w:sz w:val="36"/>
        </w:rPr>
        <w:t xml:space="preserve">věnujte pozornost </w:t>
      </w:r>
      <w:r w:rsidR="007D2D67" w:rsidRPr="00D003BC">
        <w:rPr>
          <w:rFonts w:ascii="Times New Roman CE" w:hAnsi="Times New Roman CE"/>
          <w:b/>
          <w:sz w:val="36"/>
        </w:rPr>
        <w:t xml:space="preserve">návodu a </w:t>
      </w:r>
      <w:r w:rsidRPr="00D003BC">
        <w:rPr>
          <w:rFonts w:ascii="Times New Roman CE" w:hAnsi="Times New Roman CE"/>
          <w:b/>
          <w:sz w:val="36"/>
        </w:rPr>
        <w:t>informacím</w:t>
      </w:r>
      <w:r w:rsidR="007D2D67" w:rsidRPr="00D003BC">
        <w:rPr>
          <w:rFonts w:ascii="Times New Roman CE" w:hAnsi="Times New Roman CE"/>
          <w:b/>
          <w:sz w:val="36"/>
        </w:rPr>
        <w:t xml:space="preserve"> na tomto letáku. </w:t>
      </w:r>
    </w:p>
    <w:p w:rsidR="004B0C42" w:rsidRPr="00D003BC" w:rsidRDefault="004B0C42" w:rsidP="007D2D67">
      <w:pPr>
        <w:pStyle w:val="Normlnweb"/>
        <w:shd w:val="clear" w:color="auto" w:fill="FFFFFF"/>
        <w:spacing w:before="0" w:beforeAutospacing="0" w:after="0" w:afterAutospacing="0"/>
        <w:ind w:left="2832" w:firstLine="708"/>
        <w:jc w:val="both"/>
        <w:rPr>
          <w:rStyle w:val="Siln"/>
          <w:rFonts w:ascii="Times New Roman CE" w:hAnsi="Times New Roman CE" w:cs="Arial"/>
          <w:color w:val="303030"/>
          <w:sz w:val="36"/>
          <w:u w:val="single"/>
        </w:rPr>
      </w:pPr>
      <w:r w:rsidRPr="00D003BC">
        <w:rPr>
          <w:rFonts w:ascii="Times New Roman CE" w:hAnsi="Times New Roman CE"/>
          <w:b/>
          <w:sz w:val="36"/>
        </w:rPr>
        <w:t xml:space="preserve">S přáním hodně dnů ve zdraví </w:t>
      </w:r>
      <w:r w:rsidR="007D2D67" w:rsidRPr="00D003BC">
        <w:rPr>
          <w:rFonts w:ascii="Times New Roman CE" w:hAnsi="Times New Roman CE"/>
          <w:b/>
          <w:sz w:val="36"/>
        </w:rPr>
        <w:t>Obec Lukavice</w:t>
      </w:r>
    </w:p>
    <w:p w:rsidR="004B0C42" w:rsidRPr="007D2D67" w:rsidRDefault="004B0C42" w:rsidP="004B0C4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Times New Roman CE" w:hAnsi="Times New Roman CE" w:cs="Arial"/>
          <w:color w:val="303030"/>
          <w:sz w:val="32"/>
          <w:u w:val="single"/>
        </w:rPr>
      </w:pPr>
    </w:p>
    <w:p w:rsidR="007D2D67" w:rsidRPr="00F06036" w:rsidRDefault="004B0C42" w:rsidP="007D2D67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Times New Roman CE" w:hAnsi="Times New Roman CE" w:cs="Arial"/>
          <w:color w:val="303030"/>
          <w:sz w:val="32"/>
          <w:szCs w:val="32"/>
        </w:rPr>
      </w:pPr>
      <w:r w:rsidRPr="007D2D67">
        <w:rPr>
          <w:rStyle w:val="Siln"/>
          <w:rFonts w:ascii="Times New Roman CE" w:hAnsi="Times New Roman CE" w:cs="Arial"/>
          <w:color w:val="303030"/>
          <w:sz w:val="36"/>
          <w:u w:val="single"/>
        </w:rPr>
        <w:t>Anti-COVID</w:t>
      </w:r>
      <w:r w:rsidRPr="007D2D67">
        <w:rPr>
          <w:rFonts w:ascii="Times New Roman CE" w:hAnsi="Times New Roman CE" w:cs="Arial"/>
          <w:color w:val="303030"/>
          <w:sz w:val="36"/>
          <w:u w:val="single"/>
        </w:rPr>
        <w:t> je dezinfekční přípravek pro dezinfekci rukou a povrchů</w:t>
      </w:r>
      <w:r w:rsidRPr="007D2D67">
        <w:rPr>
          <w:rFonts w:ascii="Times New Roman CE" w:hAnsi="Times New Roman CE" w:cs="Arial"/>
          <w:color w:val="303030"/>
          <w:sz w:val="28"/>
          <w:u w:val="single"/>
        </w:rPr>
        <w:t>,</w:t>
      </w:r>
      <w:r w:rsidRPr="007D2D67">
        <w:rPr>
          <w:rFonts w:ascii="Times New Roman CE" w:hAnsi="Times New Roman CE" w:cs="Arial"/>
          <w:color w:val="303030"/>
          <w:sz w:val="28"/>
        </w:rPr>
        <w:t xml:space="preserve"> </w:t>
      </w:r>
      <w:r w:rsidRPr="00F06036">
        <w:rPr>
          <w:rFonts w:ascii="Times New Roman CE" w:hAnsi="Times New Roman CE" w:cs="Arial"/>
          <w:color w:val="303030"/>
          <w:sz w:val="32"/>
          <w:szCs w:val="32"/>
        </w:rPr>
        <w:t>vyráběný podle specifikací WHO (Světová zdravotnická organizace), účinně hubící široké spektrum bakterií, plísní a virů, ale </w:t>
      </w:r>
      <w:r w:rsidRPr="00F06036">
        <w:rPr>
          <w:rStyle w:val="Siln"/>
          <w:rFonts w:ascii="Times New Roman CE" w:hAnsi="Times New Roman CE" w:cs="Arial"/>
          <w:color w:val="303030"/>
          <w:sz w:val="32"/>
          <w:szCs w:val="32"/>
        </w:rPr>
        <w:t xml:space="preserve">především aktuální </w:t>
      </w:r>
      <w:proofErr w:type="spellStart"/>
      <w:r w:rsidRPr="00F06036">
        <w:rPr>
          <w:rStyle w:val="Siln"/>
          <w:rFonts w:ascii="Times New Roman CE" w:hAnsi="Times New Roman CE" w:cs="Arial"/>
          <w:color w:val="303030"/>
          <w:sz w:val="32"/>
          <w:szCs w:val="32"/>
        </w:rPr>
        <w:t>koronavirus</w:t>
      </w:r>
      <w:proofErr w:type="spellEnd"/>
      <w:r w:rsidRPr="00F06036">
        <w:rPr>
          <w:rFonts w:ascii="Times New Roman CE" w:hAnsi="Times New Roman CE" w:cs="Arial"/>
          <w:color w:val="303030"/>
          <w:sz w:val="32"/>
          <w:szCs w:val="32"/>
        </w:rPr>
        <w:t>, který způsobuje nemoc COVID-19!</w:t>
      </w:r>
    </w:p>
    <w:p w:rsidR="007D2D67" w:rsidRPr="00F06036" w:rsidRDefault="007D2D67" w:rsidP="007D2D67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Times New Roman CE" w:hAnsi="Times New Roman CE" w:cs="Arial"/>
          <w:color w:val="303030"/>
          <w:sz w:val="29"/>
          <w:szCs w:val="29"/>
        </w:rPr>
      </w:pPr>
      <w:r w:rsidRPr="00F06036">
        <w:rPr>
          <w:rStyle w:val="Siln"/>
          <w:rFonts w:ascii="Times New Roman CE" w:hAnsi="Times New Roman CE" w:cs="Arial"/>
          <w:color w:val="303030"/>
          <w:sz w:val="29"/>
          <w:szCs w:val="29"/>
        </w:rPr>
        <w:t>Roztok</w:t>
      </w:r>
      <w:r w:rsidR="004B0C42" w:rsidRPr="00F06036">
        <w:rPr>
          <w:rStyle w:val="Siln"/>
          <w:rFonts w:ascii="Times New Roman CE" w:hAnsi="Times New Roman CE" w:cs="Arial"/>
          <w:color w:val="303030"/>
          <w:sz w:val="29"/>
          <w:szCs w:val="29"/>
        </w:rPr>
        <w:t xml:space="preserve"> ničí: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 Bakterie, plísně, viry (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Acinetobacter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Pseudomonas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Klebsiella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Staphylococcus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aureus,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Kocuria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rhizophila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Candidaalbicans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</w:t>
      </w:r>
      <w:proofErr w:type="spell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coronavirus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, MERS, SARS-CoV-2, influenza A virus H1N1, MHV, TGEV </w:t>
      </w:r>
      <w:proofErr w:type="spellStart"/>
      <w:proofErr w:type="gramStart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a.i</w:t>
      </w:r>
      <w:proofErr w:type="spell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.</w:t>
      </w:r>
      <w:proofErr w:type="gramEnd"/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). Obsahuje účinné látky: etanol (denaturovaný)</w:t>
      </w:r>
      <w:r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-</w:t>
      </w:r>
      <w:r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796</w:t>
      </w:r>
      <w:r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ml/l a peroxid vodíku (3,5%) – 36</w:t>
      </w:r>
      <w:r w:rsidRPr="00F06036">
        <w:rPr>
          <w:rFonts w:ascii="Times New Roman CE" w:hAnsi="Times New Roman CE" w:cs="Arial"/>
          <w:color w:val="303030"/>
          <w:sz w:val="29"/>
          <w:szCs w:val="29"/>
        </w:rPr>
        <w:t xml:space="preserve"> 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ml/l.</w:t>
      </w:r>
    </w:p>
    <w:p w:rsidR="004B0C42" w:rsidRPr="00F06036" w:rsidRDefault="004B0C42" w:rsidP="007D2D67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Times New Roman CE" w:hAnsi="Times New Roman CE" w:cs="Arial"/>
          <w:color w:val="303030"/>
          <w:sz w:val="33"/>
          <w:szCs w:val="33"/>
        </w:rPr>
      </w:pPr>
      <w:r w:rsidRPr="00F06036">
        <w:rPr>
          <w:rStyle w:val="Siln"/>
          <w:rFonts w:ascii="Times New Roman CE" w:hAnsi="Times New Roman CE" w:cs="Arial"/>
          <w:color w:val="303030"/>
          <w:sz w:val="33"/>
          <w:szCs w:val="33"/>
        </w:rPr>
        <w:t>Návod k použití:</w:t>
      </w:r>
      <w:r w:rsidRPr="00F06036">
        <w:rPr>
          <w:rFonts w:ascii="Times New Roman CE" w:hAnsi="Times New Roman CE" w:cs="Arial"/>
          <w:color w:val="303030"/>
          <w:sz w:val="33"/>
          <w:szCs w:val="33"/>
        </w:rPr>
        <w:t> Přípravku použijte dostatečné množství (2x3 ml), aby pokryl celou plochu. Naneste na dlaně a rozetřete po celých rukou a zápěstích; zvláštní pozornost věnujte kůžičce kolem nehtů a záhybům v kůži. Může se lišit podle velikosti rukou a stavu kůže. Dobře vtírejte, dokud není kůže suchá. Tento postup by měl trvat přibližně 1 minutu. Použití maximálně 10 krát denně. Nepoužívat na poraněnou kůži nebo při výskytu kožních onemocnění. Kromě dezinfekce rukou lze tuto dezinfekci použít při úklidu: malé množství naneseme na hadřík a otřeme jím kliky, klávesnice, mobily, ovladače a toaletu.</w:t>
      </w:r>
    </w:p>
    <w:p w:rsidR="006B4144" w:rsidRPr="00F06036" w:rsidRDefault="007D2D67" w:rsidP="00F06036">
      <w:pPr>
        <w:pStyle w:val="articleclaim"/>
        <w:shd w:val="clear" w:color="auto" w:fill="FFFFFF"/>
        <w:spacing w:before="0" w:beforeAutospacing="0" w:after="120" w:afterAutospacing="0"/>
        <w:jc w:val="both"/>
        <w:rPr>
          <w:rFonts w:ascii="Times New Roman CE" w:hAnsi="Times New Roman CE"/>
          <w:sz w:val="29"/>
          <w:szCs w:val="29"/>
        </w:rPr>
      </w:pPr>
      <w:r w:rsidRPr="00F06036">
        <w:rPr>
          <w:rFonts w:ascii="Times New Roman CE" w:hAnsi="Times New Roman CE" w:cs="Arial"/>
          <w:noProof/>
          <w:color w:val="303030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5913120</wp:posOffset>
            </wp:positionH>
            <wp:positionV relativeFrom="margin">
              <wp:posOffset>5706827</wp:posOffset>
            </wp:positionV>
            <wp:extent cx="927100" cy="927735"/>
            <wp:effectExtent l="0" t="0" r="6350" b="5715"/>
            <wp:wrapSquare wrapText="bothSides"/>
            <wp:docPr id="2" name="Obrázek 2" descr="C:\Users\Daniela Dostálová\Pictures\loga, erby, ikonky, zakázky\nebezpeč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 Dostálová\Pictures\loga, erby, ikonky, zakázky\nebezpeč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" t="1908" r="82362" b="62802"/>
                    <a:stretch/>
                  </pic:blipFill>
                  <pic:spPr bwMode="auto">
                    <a:xfrm>
                      <a:off x="0" y="0"/>
                      <a:ext cx="9271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0C42" w:rsidRPr="00F06036">
        <w:rPr>
          <w:rFonts w:ascii="Times New Roman CE" w:hAnsi="Times New Roman CE" w:cs="Arial"/>
          <w:b/>
          <w:color w:val="303030"/>
          <w:sz w:val="29"/>
          <w:szCs w:val="29"/>
        </w:rPr>
        <w:t xml:space="preserve">Nebezpečí: </w:t>
      </w:r>
      <w:r w:rsidR="004B0C42" w:rsidRPr="00F06036">
        <w:rPr>
          <w:rFonts w:ascii="Times New Roman CE" w:hAnsi="Times New Roman CE" w:cs="Arial"/>
          <w:color w:val="303030"/>
          <w:sz w:val="29"/>
          <w:szCs w:val="29"/>
        </w:rPr>
        <w:t>H225 Vysoce hořlavá kapalina a páry. H319 Způsobuje vážné podráždění očí. P101 Je-li nutn</w:t>
      </w:r>
      <w:r w:rsidR="004B622F" w:rsidRPr="00F06036">
        <w:rPr>
          <w:rFonts w:ascii="Times New Roman CE" w:hAnsi="Times New Roman CE" w:cs="Arial"/>
          <w:color w:val="303030"/>
          <w:sz w:val="29"/>
          <w:szCs w:val="29"/>
        </w:rPr>
        <w:t xml:space="preserve">á lékařská pomoc, mějte po ruce obal nebo štítek výrobku. P102 Uchovávejte mimo dosah dětí. P210 Chraňte před teplem, horkými povrchy, jiskrami, otevřeným ohněm a jinými zdroji a zapálení. Zákaz kouření. P233 Uchovávejte obal těsně uzavřený. P305+P351+P338 PŘI ZASAŽENÍ OČÍ: Několik minut opatrně vyplachujte vodou. Vyjměte kontaktní čočky, jsou-li nasazeny, a pokud je lze vyjmout snadno. Pokračujte ve vyplachování. P337+P313 Přetrvá-li podráždění očí: Vyhledejte lékařskou pomoc/ošetření. P501 </w:t>
      </w:r>
      <w:r w:rsidR="006B4144" w:rsidRPr="00F06036">
        <w:rPr>
          <w:rFonts w:ascii="Times New Roman CE" w:hAnsi="Times New Roman CE"/>
          <w:sz w:val="29"/>
          <w:szCs w:val="29"/>
        </w:rPr>
        <w:t>Odstraňte obsah/obal předáním na sběrný dvůr do části nebezpečného odpadu.</w:t>
      </w:r>
      <w:r w:rsidRPr="00F06036">
        <w:rPr>
          <w:rFonts w:ascii="Times New Roman CE" w:hAnsi="Times New Roman CE" w:cs="Arial"/>
          <w:noProof/>
          <w:color w:val="303030"/>
          <w:sz w:val="29"/>
          <w:szCs w:val="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5906712</wp:posOffset>
            </wp:positionH>
            <wp:positionV relativeFrom="margin">
              <wp:posOffset>6825063</wp:posOffset>
            </wp:positionV>
            <wp:extent cx="933450" cy="946150"/>
            <wp:effectExtent l="0" t="0" r="0" b="6350"/>
            <wp:wrapSquare wrapText="bothSides"/>
            <wp:docPr id="3" name="Obrázek 3" descr="C:\Users\Daniela Dostálová\Pictures\loga, erby, ikonky, zakázky\nebezpeč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a Dostálová\Pictures\loga, erby, ikonky, zakázky\nebezpeč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9" t="55072" r="23605" b="8934"/>
                    <a:stretch/>
                  </pic:blipFill>
                  <pic:spPr bwMode="auto">
                    <a:xfrm>
                      <a:off x="0" y="0"/>
                      <a:ext cx="9334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6036">
        <w:rPr>
          <w:rFonts w:ascii="Times New Roman CE" w:hAnsi="Times New Roman CE"/>
          <w:sz w:val="29"/>
          <w:szCs w:val="29"/>
        </w:rPr>
        <w:t xml:space="preserve"> </w:t>
      </w:r>
      <w:r w:rsidR="006B4144" w:rsidRPr="00F06036">
        <w:rPr>
          <w:rFonts w:ascii="Times New Roman CE" w:hAnsi="Times New Roman CE"/>
          <w:b/>
          <w:sz w:val="29"/>
          <w:szCs w:val="29"/>
        </w:rPr>
        <w:t>Zmírnění rizika při použití</w:t>
      </w:r>
      <w:r w:rsidR="006B4144" w:rsidRPr="00F06036">
        <w:rPr>
          <w:rFonts w:ascii="Times New Roman CE" w:hAnsi="Times New Roman CE"/>
          <w:sz w:val="29"/>
          <w:szCs w:val="29"/>
        </w:rPr>
        <w:t xml:space="preserve">: Zabraňte zasažení očí. Chraňte před teplem, jiskrami, otevřeným ohněm a horkými povrchy. Nekuřte. Nepoužívat na poraněnou kůži nebo při výskytu kožních onemocnění. </w:t>
      </w:r>
      <w:r w:rsidR="006B4144" w:rsidRPr="00F06036">
        <w:rPr>
          <w:rFonts w:ascii="Times New Roman CE" w:hAnsi="Times New Roman CE"/>
          <w:b/>
          <w:sz w:val="29"/>
          <w:szCs w:val="29"/>
        </w:rPr>
        <w:t xml:space="preserve">První pomoc: </w:t>
      </w:r>
      <w:r w:rsidR="006B4144" w:rsidRPr="00F06036">
        <w:rPr>
          <w:rFonts w:ascii="Times New Roman CE" w:hAnsi="Times New Roman CE"/>
          <w:sz w:val="29"/>
          <w:szCs w:val="29"/>
        </w:rPr>
        <w:t xml:space="preserve">Při zasažení očí: vyplachujte alespoň 15 minut velkým množstvím vody; poraďte se s lékařem. Při požití: Nevyvolávejte zvracení. Podávejte velké množství vody k pití. Vyhledejte lékařské ošetření. </w:t>
      </w:r>
      <w:r w:rsidR="006B4144" w:rsidRPr="00F06036">
        <w:rPr>
          <w:rFonts w:ascii="Times New Roman CE" w:hAnsi="Times New Roman CE"/>
          <w:b/>
          <w:sz w:val="29"/>
          <w:szCs w:val="29"/>
        </w:rPr>
        <w:t>Nouzová opatření k ochraně životního prostředí</w:t>
      </w:r>
      <w:r w:rsidR="006B4144" w:rsidRPr="00F06036">
        <w:rPr>
          <w:rFonts w:ascii="Times New Roman CE" w:hAnsi="Times New Roman CE"/>
          <w:sz w:val="29"/>
          <w:szCs w:val="29"/>
        </w:rPr>
        <w:t>: Pokud dojte k rozlití nebo k neřízenému vypuštění přípravku do vodního toku, je třeba tuto skutečnost neprodleně ohlásit orgánu pro ochranu životního prostředí nebo jinému kompetentnímu regulačnímu orgánu. Opakovaná expozice může způsobit vysušení kůže.</w:t>
      </w:r>
    </w:p>
    <w:p w:rsidR="006B4144" w:rsidRPr="00F06036" w:rsidRDefault="006B4144" w:rsidP="007D2D67">
      <w:pPr>
        <w:pStyle w:val="Seznamsodrkami"/>
        <w:numPr>
          <w:ilvl w:val="0"/>
          <w:numId w:val="0"/>
        </w:numPr>
        <w:spacing w:after="120"/>
        <w:rPr>
          <w:rFonts w:ascii="Times New Roman CE" w:hAnsi="Times New Roman CE"/>
          <w:sz w:val="29"/>
          <w:szCs w:val="29"/>
        </w:rPr>
      </w:pPr>
      <w:r w:rsidRPr="00F06036">
        <w:rPr>
          <w:rFonts w:ascii="Times New Roman CE" w:hAnsi="Times New Roman CE"/>
          <w:b/>
          <w:sz w:val="29"/>
          <w:szCs w:val="29"/>
        </w:rPr>
        <w:t>Likvidace</w:t>
      </w:r>
      <w:r w:rsidRPr="00F06036">
        <w:rPr>
          <w:rFonts w:ascii="Times New Roman CE" w:hAnsi="Times New Roman CE"/>
          <w:sz w:val="29"/>
          <w:szCs w:val="29"/>
        </w:rPr>
        <w:t>: Odstraňte obsah/obal předáním odborně způsobilé osobě. Skladovatelnost: 6 měsíců při skladování za běžných teplot. Nádobu uchovávejte těsně uzavřenou</w:t>
      </w:r>
      <w:r w:rsidR="007D2D67" w:rsidRPr="00F06036">
        <w:rPr>
          <w:rFonts w:ascii="Times New Roman CE" w:hAnsi="Times New Roman CE"/>
          <w:sz w:val="29"/>
          <w:szCs w:val="29"/>
        </w:rPr>
        <w:t xml:space="preserve">. </w:t>
      </w:r>
    </w:p>
    <w:p w:rsidR="007D2D67" w:rsidRPr="00F06036" w:rsidRDefault="007D2D67" w:rsidP="007D2D67">
      <w:pPr>
        <w:pStyle w:val="Seznamsodrkami"/>
        <w:numPr>
          <w:ilvl w:val="0"/>
          <w:numId w:val="0"/>
        </w:numPr>
        <w:spacing w:after="120"/>
        <w:rPr>
          <w:rFonts w:ascii="Times New Roman CE" w:hAnsi="Times New Roman CE"/>
          <w:sz w:val="29"/>
          <w:szCs w:val="29"/>
        </w:rPr>
      </w:pPr>
      <w:r w:rsidRPr="00F06036">
        <w:rPr>
          <w:rFonts w:ascii="Times New Roman CE" w:hAnsi="Times New Roman CE"/>
          <w:b/>
          <w:sz w:val="29"/>
          <w:szCs w:val="29"/>
        </w:rPr>
        <w:t>Výrobce</w:t>
      </w:r>
      <w:r w:rsidRPr="00F06036">
        <w:rPr>
          <w:rFonts w:ascii="Times New Roman CE" w:hAnsi="Times New Roman CE"/>
          <w:sz w:val="29"/>
          <w:szCs w:val="29"/>
        </w:rPr>
        <w:t xml:space="preserve">: DF Partner s.r.o., IČ:00545503, </w:t>
      </w:r>
      <w:hyperlink r:id="rId6" w:history="1">
        <w:r w:rsidRPr="00F06036">
          <w:rPr>
            <w:rStyle w:val="Hypertextovodkaz"/>
            <w:rFonts w:ascii="Times New Roman CE" w:hAnsi="Times New Roman CE"/>
            <w:sz w:val="29"/>
            <w:szCs w:val="29"/>
          </w:rPr>
          <w:t>www.dfpartner.eu</w:t>
        </w:r>
      </w:hyperlink>
      <w:r w:rsidRPr="00F06036">
        <w:rPr>
          <w:rFonts w:ascii="Times New Roman CE" w:hAnsi="Times New Roman CE"/>
          <w:sz w:val="29"/>
          <w:szCs w:val="29"/>
        </w:rPr>
        <w:t xml:space="preserve"> </w:t>
      </w:r>
    </w:p>
    <w:p w:rsidR="007D2D67" w:rsidRDefault="007D2D67" w:rsidP="007D2D67">
      <w:pPr>
        <w:pStyle w:val="Seznamsodrkami"/>
        <w:numPr>
          <w:ilvl w:val="0"/>
          <w:numId w:val="0"/>
        </w:numPr>
        <w:spacing w:after="120"/>
        <w:rPr>
          <w:rFonts w:ascii="Times New Roman CE" w:hAnsi="Times New Roman CE"/>
          <w:sz w:val="29"/>
          <w:szCs w:val="29"/>
        </w:rPr>
      </w:pPr>
      <w:r w:rsidRPr="00F06036">
        <w:rPr>
          <w:rFonts w:ascii="Times New Roman CE" w:hAnsi="Times New Roman CE"/>
          <w:sz w:val="29"/>
          <w:szCs w:val="29"/>
        </w:rPr>
        <w:t>Číslo povolení: CZ-2020-55-04 MZDR</w:t>
      </w:r>
      <w:bookmarkStart w:id="0" w:name="_GoBack"/>
      <w:bookmarkEnd w:id="0"/>
    </w:p>
    <w:sectPr w:rsidR="007D2D67" w:rsidSect="007D2D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2E4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42"/>
    <w:rsid w:val="003532E8"/>
    <w:rsid w:val="004B0C42"/>
    <w:rsid w:val="004B622F"/>
    <w:rsid w:val="006B4144"/>
    <w:rsid w:val="006F50E9"/>
    <w:rsid w:val="007D2D67"/>
    <w:rsid w:val="00D003BC"/>
    <w:rsid w:val="00D756A1"/>
    <w:rsid w:val="00E850FD"/>
    <w:rsid w:val="00E931F0"/>
    <w:rsid w:val="00F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5273-F92B-4BD8-B6E8-6FC08BBB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claim">
    <w:name w:val="article__claim"/>
    <w:basedOn w:val="Normln"/>
    <w:rsid w:val="004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0C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0C42"/>
    <w:rPr>
      <w:color w:val="0000FF"/>
      <w:u w:val="single"/>
    </w:rPr>
  </w:style>
  <w:style w:type="paragraph" w:styleId="Seznamsodrkami">
    <w:name w:val="List Bullet"/>
    <w:basedOn w:val="Normln"/>
    <w:uiPriority w:val="99"/>
    <w:unhideWhenUsed/>
    <w:rsid w:val="006B4144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3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partner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Dostálová</dc:creator>
  <cp:keywords/>
  <dc:description/>
  <cp:lastModifiedBy>Daniela Dostálová</cp:lastModifiedBy>
  <cp:revision>3</cp:revision>
  <cp:lastPrinted>2020-04-02T08:07:00Z</cp:lastPrinted>
  <dcterms:created xsi:type="dcterms:W3CDTF">2020-04-02T06:25:00Z</dcterms:created>
  <dcterms:modified xsi:type="dcterms:W3CDTF">2020-04-02T12:44:00Z</dcterms:modified>
</cp:coreProperties>
</file>