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4C1" w14:textId="572CAB15" w:rsidR="00EA247B" w:rsidRDefault="0059027E" w:rsidP="0059027E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</w:t>
      </w:r>
      <w:r w:rsidR="00287B2D">
        <w:rPr>
          <w:rFonts w:eastAsia="Calibri"/>
          <w:sz w:val="30"/>
          <w:szCs w:val="30"/>
        </w:rPr>
        <w:t>3</w:t>
      </w:r>
      <w:r w:rsidRPr="009F4B2F">
        <w:rPr>
          <w:rFonts w:eastAsia="Calibri"/>
          <w:sz w:val="30"/>
          <w:szCs w:val="30"/>
        </w:rPr>
        <w:t>/202</w:t>
      </w:r>
      <w:r w:rsidR="00287B2D">
        <w:rPr>
          <w:rFonts w:eastAsia="Calibri"/>
          <w:sz w:val="30"/>
          <w:szCs w:val="30"/>
        </w:rPr>
        <w:t>4</w:t>
      </w:r>
      <w:r w:rsidRPr="009F4B2F">
        <w:rPr>
          <w:rFonts w:eastAsia="Calibri"/>
          <w:sz w:val="30"/>
          <w:szCs w:val="30"/>
        </w:rPr>
        <w:t xml:space="preserve">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  <w:r w:rsidR="00F00A87">
        <w:rPr>
          <w:rFonts w:eastAsia="Calibri"/>
          <w:sz w:val="30"/>
          <w:szCs w:val="30"/>
        </w:rPr>
        <w:t xml:space="preserve"> </w:t>
      </w:r>
    </w:p>
    <w:p w14:paraId="2F21D57A" w14:textId="1FB625F5" w:rsidR="0059027E" w:rsidRPr="009F4B2F" w:rsidRDefault="00F00A87" w:rsidP="00EA247B">
      <w:pPr>
        <w:pStyle w:val="Nadpis3"/>
        <w:spacing w:before="0" w:after="0"/>
        <w:jc w:val="center"/>
        <w:rPr>
          <w:sz w:val="30"/>
          <w:szCs w:val="30"/>
        </w:rPr>
      </w:pPr>
      <w:r w:rsidRPr="005E2AAE">
        <w:rPr>
          <w:rFonts w:eastAsia="Calibri"/>
          <w:sz w:val="30"/>
          <w:szCs w:val="30"/>
        </w:rPr>
        <w:t>ve znění novely č</w:t>
      </w:r>
      <w:r w:rsidR="005E2AAE" w:rsidRPr="005E2AAE">
        <w:rPr>
          <w:rFonts w:eastAsia="Calibri"/>
          <w:sz w:val="30"/>
          <w:szCs w:val="30"/>
        </w:rPr>
        <w:t>. 20</w:t>
      </w:r>
      <w:r w:rsidRPr="005E2AAE">
        <w:rPr>
          <w:rFonts w:eastAsia="Calibri"/>
          <w:sz w:val="30"/>
          <w:szCs w:val="30"/>
        </w:rPr>
        <w:t>/2023 Sb.</w:t>
      </w:r>
    </w:p>
    <w:p w14:paraId="40076D95" w14:textId="2AE61126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запис до початкової школи на навчальний рік 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3720DAB1" w14:textId="77777777" w:rsidR="005C7F66" w:rsidRDefault="0059027E" w:rsidP="0059027E">
      <w:pPr>
        <w:spacing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(«лекс Україна» </w:t>
      </w:r>
      <w:r w:rsidRPr="005C7F66">
        <w:rPr>
          <w:rFonts w:ascii="Calibri" w:hAnsi="Calibri"/>
          <w:b/>
          <w:bCs/>
          <w:color w:val="0070C0"/>
          <w:sz w:val="30"/>
          <w:szCs w:val="30"/>
          <w:lang w:val="uk-UA"/>
        </w:rPr>
        <w:t>- освіта)</w:t>
      </w:r>
      <w:r w:rsidR="005C7F66" w:rsidRPr="005C7F66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</w:p>
    <w:p w14:paraId="7803B2CF" w14:textId="7431D763" w:rsidR="0059027E" w:rsidRPr="00F00A87" w:rsidRDefault="005C7F66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5C7F66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40EFAC8E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45BB9914" w14:textId="7BCB3FF4" w:rsidR="0059027E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</w:p>
    <w:p w14:paraId="3F617B43" w14:textId="1F52A092" w:rsidR="000C7D6D" w:rsidRDefault="000C7D6D" w:rsidP="000C7D6D">
      <w:pPr>
        <w:spacing w:before="120" w:after="0" w:line="240" w:lineRule="auto"/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color w:val="000000" w:themeColor="text1"/>
        </w:rPr>
        <w:t>Základní škola a mateřská škola Lukavice, okres Ústí nad Orlicí</w:t>
      </w:r>
    </w:p>
    <w:p w14:paraId="48EC77C5" w14:textId="67AC1B05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zápisu dle § 2 zákona č. 67/2022 Sb. do základního vzdělávání pro školní rok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32BBA2CC" w14:textId="32986FA0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запису відповідно до § 2 Закону № 67/2022 Зб. до початкової школи на навчальний рік 202</w:t>
      </w:r>
      <w:r w:rsidR="00F00A87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F00A87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63614AF7" w14:textId="14DB0D43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zápis je určen dětem,</w:t>
      </w:r>
    </w:p>
    <w:p w14:paraId="2685E449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79939657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2DFB6EEF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1DB8CE2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7EB88D91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91C0138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12677978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26ABA5F2" w14:textId="2438B442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0C7D6D">
        <w:rPr>
          <w:rFonts w:ascii="Calibri" w:eastAsia="Calibri" w:hAnsi="Calibri" w:cs="Calibri"/>
        </w:rPr>
        <w:t>4. 4. 2023</w:t>
      </w:r>
    </w:p>
    <w:p w14:paraId="2209F4FB" w14:textId="68BABB3C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0C7D6D">
        <w:rPr>
          <w:rFonts w:ascii="Calibri" w:eastAsia="Calibri" w:hAnsi="Calibri" w:cs="Calibri"/>
          <w:b/>
          <w:bCs/>
        </w:rPr>
        <w:t>Základní škola a mateřská škola Lukavice, okres Ústí nad Orlicí</w:t>
      </w:r>
    </w:p>
    <w:p w14:paraId="73080045" w14:textId="57C82A0B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0C7D6D">
        <w:rPr>
          <w:rFonts w:ascii="Calibri" w:eastAsia="Calibri" w:hAnsi="Calibri" w:cs="Calibri"/>
          <w:b/>
          <w:bCs/>
        </w:rPr>
        <w:t>20</w:t>
      </w:r>
    </w:p>
    <w:p w14:paraId="14FF5506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226D87B2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EFB7A33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08BDBC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07A642A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5E811BFF" w14:textId="37C358D8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Zákonný zástupce je povinen do prvního ročníku základního vzdělávání ve školním roce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</w:t>
      </w:r>
      <w:r w:rsidR="00F00A87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A1BF150" w14:textId="2B2A4884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</w:t>
      </w:r>
      <w:r w:rsidR="00F00A87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F00A87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</w:t>
      </w:r>
      <w:r w:rsidR="00CF6094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3D053E37" w14:textId="5C342884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Zákonní zástupci jsou povinni předložit tyto dokumenty:</w:t>
      </w:r>
    </w:p>
    <w:p w14:paraId="0D3087A5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19D0793E" w14:textId="146D43AC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history="1">
        <w:r w:rsidR="000C7D6D" w:rsidRPr="0021518D">
          <w:rPr>
            <w:rStyle w:val="Hypertextovodkaz"/>
          </w:rPr>
          <w:t>www.zs-ms-lukavice.cz</w:t>
        </w:r>
      </w:hyperlink>
      <w:r w:rsidR="000C7D6D">
        <w:t xml:space="preserve"> </w:t>
      </w:r>
      <w:r>
        <w:rPr>
          <w:rFonts w:ascii="Calibri" w:eastAsia="Calibri" w:hAnsi="Calibri" w:cs="Calibri"/>
        </w:rPr>
        <w:t>, nebo lze vyzvednout osobně ve spádové základní škole)</w:t>
      </w:r>
      <w:r w:rsidR="00290F42">
        <w:rPr>
          <w:rFonts w:ascii="Calibri" w:eastAsia="Calibri" w:hAnsi="Calibri" w:cs="Calibri"/>
        </w:rPr>
        <w:t>;</w:t>
      </w:r>
    </w:p>
    <w:p w14:paraId="6DC8111E" w14:textId="2C3F2465" w:rsidR="0059027E" w:rsidRPr="00290F42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history="1">
        <w:r w:rsidR="000C7D6D" w:rsidRPr="0021518D">
          <w:rPr>
            <w:rStyle w:val="Hypertextovodkaz"/>
          </w:rPr>
          <w:t>www.zs-ms-lukavice.cz</w:t>
        </w:r>
      </w:hyperlink>
      <w:r w:rsidR="000C7D6D">
        <w:t xml:space="preserve"> 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  <w:r w:rsidR="00290F42">
        <w:rPr>
          <w:rFonts w:ascii="Calibri" w:hAnsi="Calibri"/>
          <w:color w:val="0070C0"/>
        </w:rPr>
        <w:t>;</w:t>
      </w:r>
    </w:p>
    <w:p w14:paraId="2F45A4AF" w14:textId="5AD1612C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 xml:space="preserve">vízový doklad dítěte (při </w:t>
      </w:r>
      <w:r w:rsidR="000C7D6D">
        <w:rPr>
          <w:rFonts w:ascii="Calibri" w:eastAsia="Calibri" w:hAnsi="Calibri" w:cs="Calibri"/>
          <w:bCs/>
        </w:rPr>
        <w:t>jiném,</w:t>
      </w:r>
      <w:r>
        <w:rPr>
          <w:rFonts w:ascii="Calibri" w:eastAsia="Calibri" w:hAnsi="Calibri" w:cs="Calibri"/>
          <w:bCs/>
        </w:rPr>
        <w:t xml:space="preserve"> než osobním podání se předloží kopie dokladu, která se založí do spisu);</w:t>
      </w:r>
    </w:p>
    <w:p w14:paraId="1DCB9FEC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27C2EC1D" w14:textId="3EA80DB4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zastupovat.</w:t>
      </w:r>
    </w:p>
    <w:p w14:paraId="7BE8E408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3080FC65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5F5F8156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6DF1A77E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AB37226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012F12DF" w14:textId="7EADF373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0C7D6D">
        <w:rPr>
          <w:rFonts w:ascii="Calibri" w:eastAsia="Calibri" w:hAnsi="Calibri" w:cs="Calibri"/>
        </w:rPr>
        <w:t xml:space="preserve">Lukavici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0C7D6D">
        <w:rPr>
          <w:rFonts w:ascii="Calibri" w:eastAsia="Calibri" w:hAnsi="Calibri" w:cs="Calibri"/>
        </w:rPr>
        <w:t xml:space="preserve"> 1. 3. 2023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F39A2E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D6E8DC8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5422A66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661657F" w14:textId="77777777"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317F75D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5C089DB2" w14:textId="2B41AE55" w:rsidR="0059027E" w:rsidRDefault="000C7D6D" w:rsidP="000C7D6D">
      <w:pPr>
        <w:spacing w:before="120" w:after="0" w:line="240" w:lineRule="auto"/>
        <w:ind w:left="2124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Mgr. Jitka Hájková</w:t>
      </w:r>
    </w:p>
    <w:p w14:paraId="1776B744" w14:textId="77777777" w:rsidR="0059027E" w:rsidRDefault="0059027E" w:rsidP="000C7D6D">
      <w:pPr>
        <w:spacing w:before="120" w:after="0" w:line="240" w:lineRule="auto"/>
        <w:rPr>
          <w:b/>
          <w:bCs/>
          <w:szCs w:val="24"/>
        </w:rPr>
      </w:pPr>
    </w:p>
    <w:p w14:paraId="40616C24" w14:textId="2D89B0FF"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0C7D6D"/>
    <w:rsid w:val="001D3630"/>
    <w:rsid w:val="00287B2D"/>
    <w:rsid w:val="00290F42"/>
    <w:rsid w:val="00584575"/>
    <w:rsid w:val="0059027E"/>
    <w:rsid w:val="005C7F66"/>
    <w:rsid w:val="005E2AAE"/>
    <w:rsid w:val="006D2BDA"/>
    <w:rsid w:val="006E5601"/>
    <w:rsid w:val="00760EF7"/>
    <w:rsid w:val="00AD3F7C"/>
    <w:rsid w:val="00C37E7D"/>
    <w:rsid w:val="00CF6094"/>
    <w:rsid w:val="00EA247B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CD14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F00A87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37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7E7D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E7D"/>
    <w:rPr>
      <w:rFonts w:eastAsiaTheme="minorEastAsi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6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ms-lukavice.cz" TargetMode="External"/><Relationship Id="rId5" Type="http://schemas.openxmlformats.org/officeDocument/2006/relationships/hyperlink" Target="http://www.zs-ms-luk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Jitka Hájková</cp:lastModifiedBy>
  <cp:revision>15</cp:revision>
  <dcterms:created xsi:type="dcterms:W3CDTF">2022-05-05T07:43:00Z</dcterms:created>
  <dcterms:modified xsi:type="dcterms:W3CDTF">2023-04-03T11:12:00Z</dcterms:modified>
</cp:coreProperties>
</file>